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33224" w14:textId="1C61E971" w:rsidR="00224F13" w:rsidRPr="000A73DA" w:rsidRDefault="000A73DA" w:rsidP="00164F44">
      <w:pPr>
        <w:rPr>
          <w:rFonts w:ascii="Arial" w:hAnsi="Arial" w:cs="Arial"/>
          <w:sz w:val="24"/>
          <w:szCs w:val="24"/>
        </w:rPr>
      </w:pPr>
      <w:r w:rsidRPr="005A2DE1">
        <w:rPr>
          <w:rFonts w:ascii="Arial" w:hAnsi="Arial" w:cs="Arial"/>
          <w:b/>
          <w:sz w:val="24"/>
          <w:szCs w:val="24"/>
        </w:rPr>
        <w:t xml:space="preserve">Öffentliche Auslegung des Entwurfs </w:t>
      </w:r>
      <w:r w:rsidR="001127F9" w:rsidRPr="001127F9">
        <w:rPr>
          <w:rFonts w:ascii="Arial" w:hAnsi="Arial" w:cs="Arial"/>
          <w:b/>
          <w:sz w:val="24"/>
          <w:szCs w:val="24"/>
        </w:rPr>
        <w:t>der Verordnung zur Änderung der Grenzen des Hafengebiets im Bereich Kleiner Grasbrook, Moldauhafenquartier</w:t>
      </w:r>
    </w:p>
    <w:p w14:paraId="002772F6" w14:textId="29A3A878" w:rsidR="000A73DA" w:rsidRPr="000A73DA" w:rsidRDefault="001127F9" w:rsidP="00552C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Mittels </w:t>
      </w:r>
      <w:r w:rsidRPr="001127F9">
        <w:rPr>
          <w:rFonts w:ascii="Arial" w:hAnsi="Arial" w:cs="Arial"/>
          <w:sz w:val="24"/>
          <w:szCs w:val="24"/>
        </w:rPr>
        <w:t>Verordnung</w:t>
      </w:r>
      <w:r>
        <w:rPr>
          <w:rFonts w:ascii="Arial" w:hAnsi="Arial" w:cs="Arial"/>
          <w:sz w:val="24"/>
          <w:szCs w:val="24"/>
        </w:rPr>
        <w:t xml:space="preserve"> </w:t>
      </w:r>
      <w:r w:rsidR="000A73DA" w:rsidRPr="000A73DA">
        <w:rPr>
          <w:rFonts w:ascii="Arial" w:hAnsi="Arial" w:cs="Arial"/>
          <w:sz w:val="24"/>
          <w:szCs w:val="24"/>
        </w:rPr>
        <w:t>sollen</w:t>
      </w:r>
      <w:r w:rsidR="00DD24F5">
        <w:rPr>
          <w:rFonts w:ascii="Arial" w:hAnsi="Arial" w:cs="Arial"/>
          <w:sz w:val="24"/>
          <w:szCs w:val="24"/>
        </w:rPr>
        <w:t xml:space="preserve"> Flächen aus dem Hafengebiet entlassen werden </w:t>
      </w:r>
      <w:r>
        <w:rPr>
          <w:rFonts w:ascii="Arial" w:hAnsi="Arial" w:cs="Arial"/>
          <w:sz w:val="24"/>
          <w:szCs w:val="24"/>
        </w:rPr>
        <w:t>mittels Änderung der Grenzen</w:t>
      </w:r>
      <w:r w:rsidR="00DD24F5">
        <w:rPr>
          <w:rFonts w:ascii="Arial" w:hAnsi="Arial" w:cs="Arial"/>
          <w:sz w:val="24"/>
          <w:szCs w:val="24"/>
        </w:rPr>
        <w:t xml:space="preserve"> des Hafennutzungsgebietes</w:t>
      </w:r>
      <w:r w:rsidR="000A73DA" w:rsidRPr="000A73DA">
        <w:rPr>
          <w:rFonts w:ascii="Arial" w:hAnsi="Arial" w:cs="Arial"/>
          <w:sz w:val="24"/>
          <w:szCs w:val="24"/>
        </w:rPr>
        <w:t xml:space="preserve">. </w:t>
      </w:r>
      <w:r w:rsidR="006F59F9">
        <w:rPr>
          <w:rFonts w:ascii="Arial" w:hAnsi="Arial" w:cs="Arial"/>
          <w:sz w:val="24"/>
          <w:szCs w:val="24"/>
        </w:rPr>
        <w:t>Das Plangebiet umfass</w:t>
      </w:r>
      <w:r w:rsidR="006F59F9" w:rsidRPr="000A73DA">
        <w:rPr>
          <w:rFonts w:ascii="Arial" w:hAnsi="Arial" w:cs="Arial"/>
          <w:sz w:val="24"/>
          <w:szCs w:val="24"/>
        </w:rPr>
        <w:t xml:space="preserve">t </w:t>
      </w:r>
      <w:r w:rsidRPr="001127F9">
        <w:rPr>
          <w:rFonts w:ascii="Arial" w:hAnsi="Arial" w:cs="Arial"/>
          <w:sz w:val="24"/>
          <w:szCs w:val="24"/>
        </w:rPr>
        <w:t>Flächen</w:t>
      </w:r>
      <w:r>
        <w:rPr>
          <w:rFonts w:ascii="Arial" w:hAnsi="Arial" w:cs="Arial"/>
          <w:sz w:val="24"/>
          <w:szCs w:val="24"/>
        </w:rPr>
        <w:t xml:space="preserve"> </w:t>
      </w:r>
      <w:r w:rsidRPr="001127F9">
        <w:rPr>
          <w:rFonts w:ascii="Arial" w:hAnsi="Arial" w:cs="Arial"/>
          <w:sz w:val="24"/>
          <w:szCs w:val="24"/>
        </w:rPr>
        <w:t>des Moldauhafenquartiers</w:t>
      </w:r>
      <w:r>
        <w:rPr>
          <w:rFonts w:ascii="Arial" w:hAnsi="Arial" w:cs="Arial"/>
          <w:sz w:val="24"/>
          <w:szCs w:val="24"/>
        </w:rPr>
        <w:t xml:space="preserve"> in dem Ortsteil Kleiner Grasbrook</w:t>
      </w:r>
      <w:r w:rsidRPr="001127F9">
        <w:rPr>
          <w:rFonts w:ascii="Arial" w:hAnsi="Arial" w:cs="Arial"/>
          <w:sz w:val="24"/>
          <w:szCs w:val="24"/>
        </w:rPr>
        <w:t>, welche zwischen Norderelbe und Moldauhafen liegen und zu denen die Wasserflächen des Moldauhafens und des südlich gelegenen Saalehafens gehören</w:t>
      </w:r>
      <w:r w:rsidR="006F59F9" w:rsidRPr="00EC511D">
        <w:rPr>
          <w:rFonts w:ascii="Arial" w:hAnsi="Arial" w:cs="Arial"/>
          <w:color w:val="FF0000"/>
          <w:sz w:val="24"/>
          <w:szCs w:val="24"/>
        </w:rPr>
        <w:t>.</w:t>
      </w:r>
    </w:p>
    <w:p w14:paraId="246EB99C" w14:textId="25E62716" w:rsidR="003038A6" w:rsidRDefault="003038A6" w:rsidP="002B4150">
      <w:pPr>
        <w:jc w:val="both"/>
        <w:rPr>
          <w:rFonts w:ascii="Arial" w:hAnsi="Arial" w:cs="Arial"/>
          <w:sz w:val="24"/>
          <w:szCs w:val="24"/>
        </w:rPr>
      </w:pPr>
      <w:r w:rsidRPr="000A73DA">
        <w:rPr>
          <w:rFonts w:ascii="Arial" w:hAnsi="Arial" w:cs="Arial"/>
          <w:sz w:val="24"/>
          <w:szCs w:val="24"/>
        </w:rPr>
        <w:t xml:space="preserve">Der nach </w:t>
      </w:r>
      <w:r>
        <w:rPr>
          <w:rFonts w:ascii="Arial" w:hAnsi="Arial" w:cs="Arial"/>
          <w:sz w:val="24"/>
          <w:szCs w:val="24"/>
        </w:rPr>
        <w:t>§ 4 Absatz 1</w:t>
      </w:r>
      <w:r w:rsidR="00202EBA">
        <w:rPr>
          <w:rFonts w:ascii="Arial" w:hAnsi="Arial" w:cs="Arial"/>
          <w:sz w:val="24"/>
          <w:szCs w:val="24"/>
        </w:rPr>
        <w:t xml:space="preserve"> und</w:t>
      </w:r>
      <w:r>
        <w:rPr>
          <w:rFonts w:ascii="Arial" w:hAnsi="Arial" w:cs="Arial"/>
          <w:sz w:val="24"/>
          <w:szCs w:val="24"/>
        </w:rPr>
        <w:t xml:space="preserve"> </w:t>
      </w:r>
      <w:r w:rsidRPr="000A73DA">
        <w:rPr>
          <w:rFonts w:ascii="Arial" w:hAnsi="Arial" w:cs="Arial"/>
          <w:sz w:val="24"/>
          <w:szCs w:val="24"/>
        </w:rPr>
        <w:t xml:space="preserve">§ 5 </w:t>
      </w:r>
      <w:r>
        <w:rPr>
          <w:rFonts w:ascii="Arial" w:hAnsi="Arial" w:cs="Arial"/>
          <w:sz w:val="24"/>
          <w:szCs w:val="24"/>
        </w:rPr>
        <w:t xml:space="preserve">Absatz 1 </w:t>
      </w:r>
      <w:r w:rsidRPr="000A73DA">
        <w:rPr>
          <w:rFonts w:ascii="Arial" w:hAnsi="Arial" w:cs="Arial"/>
          <w:sz w:val="24"/>
          <w:szCs w:val="24"/>
        </w:rPr>
        <w:t xml:space="preserve">Nummer </w:t>
      </w:r>
      <w:r w:rsidR="00202EBA">
        <w:rPr>
          <w:rFonts w:ascii="Arial" w:hAnsi="Arial" w:cs="Arial"/>
          <w:sz w:val="24"/>
          <w:szCs w:val="24"/>
        </w:rPr>
        <w:t>3</w:t>
      </w:r>
      <w:r w:rsidRPr="000A73DA">
        <w:rPr>
          <w:rFonts w:ascii="Arial" w:hAnsi="Arial" w:cs="Arial"/>
          <w:sz w:val="24"/>
          <w:szCs w:val="24"/>
        </w:rPr>
        <w:t xml:space="preserve"> des Hafenentwicklungsgesetzes vom 25. Januar 1982 (</w:t>
      </w:r>
      <w:r w:rsidRPr="00167382">
        <w:rPr>
          <w:rFonts w:ascii="Arial" w:hAnsi="Arial" w:cs="Arial"/>
          <w:sz w:val="24"/>
          <w:szCs w:val="24"/>
        </w:rPr>
        <w:t xml:space="preserve">Hamburgisches Gesetz- und Verordnungsblatt Seite 19), </w:t>
      </w:r>
      <w:r w:rsidR="002B4150" w:rsidRPr="00167382">
        <w:rPr>
          <w:rFonts w:ascii="Arial" w:hAnsi="Arial" w:cs="Arial"/>
          <w:sz w:val="24"/>
          <w:szCs w:val="24"/>
        </w:rPr>
        <w:t xml:space="preserve">zuletzt geändert am </w:t>
      </w:r>
      <w:r w:rsidR="001127F9" w:rsidRPr="001127F9">
        <w:rPr>
          <w:rFonts w:ascii="Arial" w:hAnsi="Arial" w:cs="Arial"/>
          <w:sz w:val="24"/>
          <w:szCs w:val="24"/>
        </w:rPr>
        <w:t>10. September 2024 (</w:t>
      </w:r>
      <w:proofErr w:type="spellStart"/>
      <w:r w:rsidR="001127F9" w:rsidRPr="001127F9">
        <w:rPr>
          <w:rFonts w:ascii="Arial" w:hAnsi="Arial" w:cs="Arial"/>
          <w:sz w:val="24"/>
          <w:szCs w:val="24"/>
        </w:rPr>
        <w:t>HmbGVBl</w:t>
      </w:r>
      <w:proofErr w:type="spellEnd"/>
      <w:r w:rsidR="001127F9" w:rsidRPr="001127F9">
        <w:rPr>
          <w:rFonts w:ascii="Arial" w:hAnsi="Arial" w:cs="Arial"/>
          <w:sz w:val="24"/>
          <w:szCs w:val="24"/>
        </w:rPr>
        <w:t>. S. 482)</w:t>
      </w:r>
      <w:r w:rsidRPr="00167382">
        <w:rPr>
          <w:rFonts w:ascii="Arial" w:hAnsi="Arial" w:cs="Arial"/>
          <w:sz w:val="24"/>
          <w:szCs w:val="24"/>
        </w:rPr>
        <w:t xml:space="preserve">, erstellte </w:t>
      </w:r>
      <w:r w:rsidR="001127F9">
        <w:rPr>
          <w:rFonts w:ascii="Arial" w:hAnsi="Arial" w:cs="Arial"/>
          <w:sz w:val="24"/>
          <w:szCs w:val="24"/>
        </w:rPr>
        <w:t>Verordnungse</w:t>
      </w:r>
      <w:r w:rsidRPr="00167382">
        <w:rPr>
          <w:rFonts w:ascii="Arial" w:hAnsi="Arial" w:cs="Arial"/>
          <w:sz w:val="24"/>
          <w:szCs w:val="24"/>
        </w:rPr>
        <w:t xml:space="preserve">ntwurf </w:t>
      </w:r>
      <w:r w:rsidR="001127F9" w:rsidRPr="001127F9">
        <w:rPr>
          <w:rFonts w:ascii="Arial" w:hAnsi="Arial" w:cs="Arial"/>
          <w:sz w:val="24"/>
          <w:szCs w:val="24"/>
        </w:rPr>
        <w:t>zur Änderung der Grenzen des Hafengebiets im Bereich Kleiner Grasbrook, Moldauhafenquartier</w:t>
      </w:r>
      <w:r w:rsidR="001127F9">
        <w:rPr>
          <w:rFonts w:ascii="Arial" w:hAnsi="Arial" w:cs="Arial"/>
          <w:sz w:val="24"/>
          <w:szCs w:val="24"/>
        </w:rPr>
        <w:t xml:space="preserve"> </w:t>
      </w:r>
      <w:r w:rsidRPr="00167382">
        <w:rPr>
          <w:rFonts w:ascii="Arial" w:hAnsi="Arial" w:cs="Arial"/>
          <w:sz w:val="24"/>
          <w:szCs w:val="24"/>
        </w:rPr>
        <w:t>wird mit der Begründung</w:t>
      </w:r>
      <w:r>
        <w:rPr>
          <w:rFonts w:ascii="Arial" w:hAnsi="Arial" w:cs="Arial"/>
          <w:sz w:val="24"/>
          <w:szCs w:val="24"/>
        </w:rPr>
        <w:t xml:space="preserve"> </w:t>
      </w:r>
      <w:r w:rsidRPr="000A73DA">
        <w:rPr>
          <w:rFonts w:ascii="Arial" w:hAnsi="Arial" w:cs="Arial"/>
          <w:sz w:val="24"/>
          <w:szCs w:val="24"/>
        </w:rPr>
        <w:t>öffentlich ausgelegt</w:t>
      </w:r>
      <w:r>
        <w:rPr>
          <w:rFonts w:ascii="Arial" w:hAnsi="Arial" w:cs="Arial"/>
          <w:sz w:val="24"/>
          <w:szCs w:val="24"/>
        </w:rPr>
        <w:t>.</w:t>
      </w:r>
    </w:p>
    <w:p w14:paraId="46D353A0" w14:textId="23F57843" w:rsidR="003038A6" w:rsidRPr="000A73DA" w:rsidRDefault="003038A6" w:rsidP="00552C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1127F9">
        <w:rPr>
          <w:rFonts w:ascii="Arial" w:hAnsi="Arial" w:cs="Arial"/>
          <w:sz w:val="24"/>
          <w:szCs w:val="24"/>
        </w:rPr>
        <w:t>Unterlagen</w:t>
      </w:r>
      <w:r>
        <w:rPr>
          <w:rFonts w:ascii="Arial" w:hAnsi="Arial" w:cs="Arial"/>
          <w:sz w:val="24"/>
          <w:szCs w:val="24"/>
        </w:rPr>
        <w:t xml:space="preserve"> werden </w:t>
      </w:r>
      <w:r w:rsidRPr="000A73DA">
        <w:rPr>
          <w:rFonts w:ascii="Arial" w:hAnsi="Arial" w:cs="Arial"/>
          <w:sz w:val="24"/>
          <w:szCs w:val="24"/>
        </w:rPr>
        <w:t xml:space="preserve">in der Zeit </w:t>
      </w:r>
      <w:r w:rsidRPr="003C5DB9">
        <w:rPr>
          <w:rFonts w:ascii="Arial" w:hAnsi="Arial" w:cs="Arial"/>
          <w:sz w:val="24"/>
          <w:szCs w:val="24"/>
        </w:rPr>
        <w:t xml:space="preserve">vom </w:t>
      </w:r>
      <w:r w:rsidR="00164F44">
        <w:rPr>
          <w:rFonts w:ascii="Arial" w:hAnsi="Arial" w:cs="Arial"/>
          <w:sz w:val="24"/>
          <w:szCs w:val="24"/>
        </w:rPr>
        <w:t>19</w:t>
      </w:r>
      <w:r w:rsidR="002B4150" w:rsidRPr="003C5DB9">
        <w:rPr>
          <w:rFonts w:ascii="Arial" w:hAnsi="Arial" w:cs="Arial"/>
          <w:sz w:val="24"/>
          <w:szCs w:val="24"/>
        </w:rPr>
        <w:t>.</w:t>
      </w:r>
      <w:r w:rsidRPr="003C5DB9">
        <w:rPr>
          <w:rFonts w:ascii="Arial" w:hAnsi="Arial" w:cs="Arial"/>
          <w:sz w:val="24"/>
          <w:szCs w:val="24"/>
        </w:rPr>
        <w:t xml:space="preserve"> </w:t>
      </w:r>
      <w:r w:rsidR="00AD1A41" w:rsidRPr="003C5DB9">
        <w:rPr>
          <w:rFonts w:ascii="Arial" w:hAnsi="Arial" w:cs="Arial"/>
          <w:sz w:val="24"/>
          <w:szCs w:val="24"/>
        </w:rPr>
        <w:t>August</w:t>
      </w:r>
      <w:r w:rsidRPr="003C5DB9">
        <w:rPr>
          <w:rFonts w:ascii="Arial" w:hAnsi="Arial" w:cs="Arial"/>
          <w:sz w:val="24"/>
          <w:szCs w:val="24"/>
        </w:rPr>
        <w:t xml:space="preserve"> 20</w:t>
      </w:r>
      <w:r w:rsidR="002B4150" w:rsidRPr="003C5DB9">
        <w:rPr>
          <w:rFonts w:ascii="Arial" w:hAnsi="Arial" w:cs="Arial"/>
          <w:sz w:val="24"/>
          <w:szCs w:val="24"/>
        </w:rPr>
        <w:t>2</w:t>
      </w:r>
      <w:r w:rsidR="001127F9" w:rsidRPr="003C5DB9">
        <w:rPr>
          <w:rFonts w:ascii="Arial" w:hAnsi="Arial" w:cs="Arial"/>
          <w:sz w:val="24"/>
          <w:szCs w:val="24"/>
        </w:rPr>
        <w:t>5</w:t>
      </w:r>
      <w:r w:rsidRPr="003C5DB9">
        <w:rPr>
          <w:rFonts w:ascii="Arial" w:hAnsi="Arial" w:cs="Arial"/>
          <w:sz w:val="24"/>
          <w:szCs w:val="24"/>
        </w:rPr>
        <w:t xml:space="preserve"> bis zum </w:t>
      </w:r>
      <w:r w:rsidR="00164F44">
        <w:rPr>
          <w:rFonts w:ascii="Arial" w:hAnsi="Arial" w:cs="Arial"/>
          <w:sz w:val="24"/>
          <w:szCs w:val="24"/>
        </w:rPr>
        <w:t>18</w:t>
      </w:r>
      <w:r w:rsidR="001127F9" w:rsidRPr="003C5DB9">
        <w:rPr>
          <w:rFonts w:ascii="Arial" w:hAnsi="Arial" w:cs="Arial"/>
          <w:sz w:val="24"/>
          <w:szCs w:val="24"/>
        </w:rPr>
        <w:t>.</w:t>
      </w:r>
      <w:r w:rsidR="00AD1A41" w:rsidRPr="003C5DB9">
        <w:rPr>
          <w:rFonts w:ascii="Arial" w:hAnsi="Arial" w:cs="Arial"/>
          <w:sz w:val="24"/>
          <w:szCs w:val="24"/>
        </w:rPr>
        <w:t xml:space="preserve"> September</w:t>
      </w:r>
      <w:r w:rsidRPr="003C5DB9">
        <w:rPr>
          <w:rFonts w:ascii="Arial" w:hAnsi="Arial" w:cs="Arial"/>
          <w:sz w:val="24"/>
          <w:szCs w:val="24"/>
        </w:rPr>
        <w:t xml:space="preserve"> 20</w:t>
      </w:r>
      <w:r w:rsidR="002B4150" w:rsidRPr="003C5DB9">
        <w:rPr>
          <w:rFonts w:ascii="Arial" w:hAnsi="Arial" w:cs="Arial"/>
          <w:sz w:val="24"/>
          <w:szCs w:val="24"/>
        </w:rPr>
        <w:t>2</w:t>
      </w:r>
      <w:r w:rsidR="001127F9" w:rsidRPr="003C5DB9">
        <w:rPr>
          <w:rFonts w:ascii="Arial" w:hAnsi="Arial" w:cs="Arial"/>
          <w:sz w:val="24"/>
          <w:szCs w:val="24"/>
        </w:rPr>
        <w:t>5</w:t>
      </w:r>
      <w:r w:rsidRPr="0047306B">
        <w:rPr>
          <w:rFonts w:ascii="Arial" w:hAnsi="Arial" w:cs="Arial"/>
          <w:sz w:val="24"/>
          <w:szCs w:val="24"/>
        </w:rPr>
        <w:t xml:space="preserve"> an den </w:t>
      </w:r>
      <w:r w:rsidRPr="000A73DA">
        <w:rPr>
          <w:rFonts w:ascii="Arial" w:hAnsi="Arial" w:cs="Arial"/>
          <w:sz w:val="24"/>
          <w:szCs w:val="24"/>
        </w:rPr>
        <w:t xml:space="preserve">Werktagen (außer </w:t>
      </w:r>
      <w:r w:rsidR="002B4150">
        <w:rPr>
          <w:rFonts w:ascii="Arial" w:hAnsi="Arial" w:cs="Arial"/>
          <w:sz w:val="24"/>
          <w:szCs w:val="24"/>
        </w:rPr>
        <w:t>am S</w:t>
      </w:r>
      <w:r w:rsidR="002B4150" w:rsidRPr="000A73DA">
        <w:rPr>
          <w:rFonts w:ascii="Arial" w:hAnsi="Arial" w:cs="Arial"/>
          <w:sz w:val="24"/>
          <w:szCs w:val="24"/>
        </w:rPr>
        <w:t>onnabend</w:t>
      </w:r>
      <w:r w:rsidRPr="000A73D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in der Regel zwischen 8.00 Uhr bis 16:00 Uhr</w:t>
      </w:r>
      <w:r w:rsidRPr="00EC511D">
        <w:rPr>
          <w:rFonts w:ascii="Arial" w:hAnsi="Arial" w:cs="Arial"/>
          <w:color w:val="FF0000"/>
          <w:sz w:val="24"/>
          <w:szCs w:val="24"/>
        </w:rPr>
        <w:t xml:space="preserve"> </w:t>
      </w:r>
      <w:r w:rsidRPr="00EC511D">
        <w:rPr>
          <w:rFonts w:ascii="Arial" w:hAnsi="Arial" w:cs="Arial"/>
          <w:sz w:val="24"/>
          <w:szCs w:val="24"/>
        </w:rPr>
        <w:t xml:space="preserve">bei der </w:t>
      </w:r>
    </w:p>
    <w:p w14:paraId="343BEC64" w14:textId="77777777" w:rsidR="003038A6" w:rsidRDefault="003038A6" w:rsidP="00AD1A4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D2656">
        <w:rPr>
          <w:rFonts w:ascii="Arial" w:hAnsi="Arial" w:cs="Arial"/>
          <w:sz w:val="24"/>
          <w:szCs w:val="24"/>
        </w:rPr>
        <w:t>Hamburg Port Authority, Neue</w:t>
      </w:r>
      <w:r w:rsidR="006F59F9">
        <w:rPr>
          <w:rFonts w:ascii="Arial" w:hAnsi="Arial" w:cs="Arial"/>
          <w:sz w:val="24"/>
          <w:szCs w:val="24"/>
        </w:rPr>
        <w:t>r Wandrahm 4, 20457 Hamburg</w:t>
      </w:r>
      <w:r w:rsidRPr="00EC511D">
        <w:rPr>
          <w:rFonts w:ascii="Arial" w:hAnsi="Arial" w:cs="Arial"/>
          <w:sz w:val="24"/>
          <w:szCs w:val="24"/>
        </w:rPr>
        <w:t xml:space="preserve"> </w:t>
      </w:r>
    </w:p>
    <w:p w14:paraId="79E89097" w14:textId="77777777" w:rsidR="003038A6" w:rsidRDefault="006F59F9" w:rsidP="00552C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Empfangsfoyer </w:t>
      </w:r>
      <w:r w:rsidR="003038A6">
        <w:rPr>
          <w:rFonts w:ascii="Arial" w:hAnsi="Arial" w:cs="Arial"/>
          <w:sz w:val="24"/>
          <w:szCs w:val="24"/>
        </w:rPr>
        <w:t xml:space="preserve">zur Einsichtnahme </w:t>
      </w:r>
      <w:r w:rsidR="003038A6" w:rsidRPr="000A73DA">
        <w:rPr>
          <w:rFonts w:ascii="Arial" w:hAnsi="Arial" w:cs="Arial"/>
          <w:sz w:val="24"/>
          <w:szCs w:val="24"/>
        </w:rPr>
        <w:t>öffentlich ausgelegt</w:t>
      </w:r>
      <w:r w:rsidR="003038A6">
        <w:rPr>
          <w:rFonts w:ascii="Arial" w:hAnsi="Arial" w:cs="Arial"/>
          <w:sz w:val="24"/>
          <w:szCs w:val="24"/>
        </w:rPr>
        <w:t>.</w:t>
      </w:r>
    </w:p>
    <w:p w14:paraId="69FFF002" w14:textId="6CB554C8" w:rsidR="003038A6" w:rsidRPr="009D2656" w:rsidRDefault="003038A6" w:rsidP="00552C89">
      <w:pPr>
        <w:jc w:val="both"/>
        <w:rPr>
          <w:rFonts w:ascii="Arial" w:hAnsi="Arial" w:cs="Arial"/>
          <w:sz w:val="24"/>
          <w:szCs w:val="24"/>
        </w:rPr>
      </w:pPr>
      <w:r w:rsidRPr="003038A6">
        <w:rPr>
          <w:rFonts w:ascii="Arial" w:hAnsi="Arial" w:cs="Arial"/>
          <w:sz w:val="24"/>
          <w:szCs w:val="24"/>
        </w:rPr>
        <w:t xml:space="preserve">Darüber hinaus können die Unterlagen auch </w:t>
      </w:r>
      <w:r w:rsidRPr="00FB6838">
        <w:rPr>
          <w:rFonts w:ascii="Arial" w:hAnsi="Arial" w:cs="Arial"/>
          <w:i/>
          <w:sz w:val="24"/>
          <w:szCs w:val="24"/>
        </w:rPr>
        <w:t xml:space="preserve">unter </w:t>
      </w:r>
      <w:hyperlink r:id="rId7" w:history="1">
        <w:r w:rsidR="00AD1A41" w:rsidRPr="00B81DE0">
          <w:rPr>
            <w:rStyle w:val="Hyperlink"/>
            <w:rFonts w:ascii="Arial" w:hAnsi="Arial" w:cs="Arial"/>
            <w:i/>
            <w:sz w:val="24"/>
            <w:szCs w:val="24"/>
          </w:rPr>
          <w:t>https://www.hamburg-port-authority.de/de/</w:t>
        </w:r>
      </w:hyperlink>
      <w:r w:rsidR="00AD1A41">
        <w:rPr>
          <w:rFonts w:ascii="Arial" w:hAnsi="Arial" w:cs="Arial"/>
          <w:i/>
          <w:sz w:val="24"/>
          <w:szCs w:val="24"/>
        </w:rPr>
        <w:t xml:space="preserve"> </w:t>
      </w:r>
      <w:r w:rsidRPr="003038A6">
        <w:rPr>
          <w:rFonts w:ascii="Arial" w:hAnsi="Arial" w:cs="Arial"/>
          <w:sz w:val="24"/>
          <w:szCs w:val="24"/>
        </w:rPr>
        <w:t>heruntergeladen oder online gelesen werden.</w:t>
      </w:r>
    </w:p>
    <w:p w14:paraId="1AA76002" w14:textId="0DA8B62F" w:rsidR="000A73DA" w:rsidRDefault="000A73DA" w:rsidP="00552C89">
      <w:pPr>
        <w:jc w:val="both"/>
        <w:rPr>
          <w:rFonts w:ascii="Arial" w:hAnsi="Arial" w:cs="Arial"/>
          <w:sz w:val="24"/>
          <w:szCs w:val="24"/>
        </w:rPr>
      </w:pPr>
      <w:r w:rsidRPr="000A73DA">
        <w:rPr>
          <w:rFonts w:ascii="Arial" w:hAnsi="Arial" w:cs="Arial"/>
          <w:sz w:val="24"/>
          <w:szCs w:val="24"/>
        </w:rPr>
        <w:t xml:space="preserve">Während der öffentlichen Auslegung können </w:t>
      </w:r>
      <w:r w:rsidR="003038A6">
        <w:rPr>
          <w:rFonts w:ascii="Arial" w:hAnsi="Arial" w:cs="Arial"/>
          <w:sz w:val="24"/>
          <w:szCs w:val="24"/>
        </w:rPr>
        <w:t xml:space="preserve">Stellungnahmen, </w:t>
      </w:r>
      <w:r w:rsidRPr="000A73DA">
        <w:rPr>
          <w:rFonts w:ascii="Arial" w:hAnsi="Arial" w:cs="Arial"/>
          <w:sz w:val="24"/>
          <w:szCs w:val="24"/>
        </w:rPr>
        <w:t xml:space="preserve">Bedenken und Anregungen zu dem Verordnungsentwurf </w:t>
      </w:r>
      <w:r w:rsidRPr="00A052B4">
        <w:rPr>
          <w:rFonts w:ascii="Arial" w:hAnsi="Arial" w:cs="Arial"/>
          <w:sz w:val="24"/>
          <w:szCs w:val="24"/>
        </w:rPr>
        <w:t>bei de</w:t>
      </w:r>
      <w:r w:rsidR="00A052B4" w:rsidRPr="00A052B4">
        <w:rPr>
          <w:rFonts w:ascii="Arial" w:hAnsi="Arial" w:cs="Arial"/>
          <w:sz w:val="24"/>
          <w:szCs w:val="24"/>
        </w:rPr>
        <w:t>r Hamburg Port Authority,</w:t>
      </w:r>
      <w:r w:rsidR="00AD1A41">
        <w:rPr>
          <w:rFonts w:ascii="Arial" w:hAnsi="Arial" w:cs="Arial"/>
          <w:sz w:val="24"/>
          <w:szCs w:val="24"/>
        </w:rPr>
        <w:t xml:space="preserve"> Facheinheit</w:t>
      </w:r>
      <w:r w:rsidR="00A052B4" w:rsidRPr="00A052B4">
        <w:rPr>
          <w:rFonts w:ascii="Arial" w:hAnsi="Arial" w:cs="Arial"/>
          <w:sz w:val="24"/>
          <w:szCs w:val="24"/>
        </w:rPr>
        <w:t xml:space="preserve"> </w:t>
      </w:r>
      <w:r w:rsidR="00AD1A41">
        <w:rPr>
          <w:rFonts w:ascii="Arial" w:hAnsi="Arial" w:cs="Arial"/>
          <w:sz w:val="24"/>
          <w:szCs w:val="24"/>
        </w:rPr>
        <w:t>Hafenbehörde-Grundsatzangelegenheiten</w:t>
      </w:r>
      <w:r w:rsidR="00A052B4" w:rsidRPr="00A052B4">
        <w:rPr>
          <w:rFonts w:ascii="Arial" w:hAnsi="Arial" w:cs="Arial"/>
          <w:sz w:val="24"/>
          <w:szCs w:val="24"/>
        </w:rPr>
        <w:t xml:space="preserve"> unter der oben aufgeführten Adresse oder </w:t>
      </w:r>
      <w:r w:rsidR="003038A6">
        <w:rPr>
          <w:rFonts w:ascii="Arial" w:hAnsi="Arial" w:cs="Arial"/>
          <w:sz w:val="24"/>
          <w:szCs w:val="24"/>
        </w:rPr>
        <w:t xml:space="preserve">per E-Mail </w:t>
      </w:r>
      <w:hyperlink r:id="rId8" w:history="1">
        <w:r w:rsidR="00A052B4" w:rsidRPr="00FB6838">
          <w:rPr>
            <w:rStyle w:val="Hyperlink"/>
            <w:rFonts w:ascii="Arial" w:hAnsi="Arial" w:cs="Arial"/>
            <w:i/>
            <w:color w:val="auto"/>
            <w:sz w:val="24"/>
            <w:szCs w:val="24"/>
            <w:u w:val="none"/>
          </w:rPr>
          <w:t>PlanungsrechtHafen@hpa.hamburg.de</w:t>
        </w:r>
      </w:hyperlink>
      <w:r w:rsidR="00A052B4" w:rsidRPr="00A052B4">
        <w:rPr>
          <w:rFonts w:ascii="Arial" w:hAnsi="Arial" w:cs="Arial"/>
          <w:sz w:val="24"/>
          <w:szCs w:val="24"/>
        </w:rPr>
        <w:t xml:space="preserve"> </w:t>
      </w:r>
      <w:r w:rsidRPr="00A052B4">
        <w:rPr>
          <w:rFonts w:ascii="Arial" w:hAnsi="Arial" w:cs="Arial"/>
          <w:sz w:val="24"/>
          <w:szCs w:val="24"/>
        </w:rPr>
        <w:t>vorgebracht werden</w:t>
      </w:r>
      <w:r w:rsidRPr="000A73DA">
        <w:rPr>
          <w:rFonts w:ascii="Arial" w:hAnsi="Arial" w:cs="Arial"/>
          <w:sz w:val="24"/>
          <w:szCs w:val="24"/>
        </w:rPr>
        <w:t>.</w:t>
      </w:r>
    </w:p>
    <w:sectPr w:rsidR="000A73DA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22DB2" w14:textId="77777777" w:rsidR="00CC6043" w:rsidRDefault="00CC6043" w:rsidP="003B691A">
      <w:pPr>
        <w:spacing w:after="0" w:line="240" w:lineRule="auto"/>
      </w:pPr>
      <w:r>
        <w:separator/>
      </w:r>
    </w:p>
  </w:endnote>
  <w:endnote w:type="continuationSeparator" w:id="0">
    <w:p w14:paraId="09789FB6" w14:textId="77777777" w:rsidR="00CC6043" w:rsidRDefault="00CC6043" w:rsidP="003B6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234213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70925384" w14:textId="77777777" w:rsidR="003B691A" w:rsidRDefault="003B691A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6EC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6EC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9AE5B7" w14:textId="77777777" w:rsidR="003B691A" w:rsidRDefault="003B69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0D0A" w14:textId="77777777" w:rsidR="00CC6043" w:rsidRDefault="00CC6043" w:rsidP="003B691A">
      <w:pPr>
        <w:spacing w:after="0" w:line="240" w:lineRule="auto"/>
      </w:pPr>
      <w:r>
        <w:separator/>
      </w:r>
    </w:p>
  </w:footnote>
  <w:footnote w:type="continuationSeparator" w:id="0">
    <w:p w14:paraId="3DE7B37C" w14:textId="77777777" w:rsidR="00CC6043" w:rsidRDefault="00CC6043" w:rsidP="003B69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DA"/>
    <w:rsid w:val="00000F8E"/>
    <w:rsid w:val="000A73DA"/>
    <w:rsid w:val="001127F9"/>
    <w:rsid w:val="00123585"/>
    <w:rsid w:val="001377F8"/>
    <w:rsid w:val="0015340B"/>
    <w:rsid w:val="00164F44"/>
    <w:rsid w:val="00167382"/>
    <w:rsid w:val="00167444"/>
    <w:rsid w:val="001A3A45"/>
    <w:rsid w:val="001A4B49"/>
    <w:rsid w:val="001C2CD1"/>
    <w:rsid w:val="001E045C"/>
    <w:rsid w:val="00202EBA"/>
    <w:rsid w:val="00224F13"/>
    <w:rsid w:val="002407CA"/>
    <w:rsid w:val="002B4150"/>
    <w:rsid w:val="003038A6"/>
    <w:rsid w:val="00347206"/>
    <w:rsid w:val="003709CC"/>
    <w:rsid w:val="003B155C"/>
    <w:rsid w:val="003B691A"/>
    <w:rsid w:val="003C5DB9"/>
    <w:rsid w:val="003E2892"/>
    <w:rsid w:val="003F7F76"/>
    <w:rsid w:val="00442A98"/>
    <w:rsid w:val="0045531D"/>
    <w:rsid w:val="00471DF2"/>
    <w:rsid w:val="0047306B"/>
    <w:rsid w:val="0047527F"/>
    <w:rsid w:val="00490831"/>
    <w:rsid w:val="004D6950"/>
    <w:rsid w:val="00552C89"/>
    <w:rsid w:val="005538CA"/>
    <w:rsid w:val="0059758E"/>
    <w:rsid w:val="005A2DE1"/>
    <w:rsid w:val="005F0660"/>
    <w:rsid w:val="005F7DD7"/>
    <w:rsid w:val="00616EC0"/>
    <w:rsid w:val="006337D5"/>
    <w:rsid w:val="006773DC"/>
    <w:rsid w:val="006D177D"/>
    <w:rsid w:val="006F59F9"/>
    <w:rsid w:val="00704BED"/>
    <w:rsid w:val="007157C0"/>
    <w:rsid w:val="007535CC"/>
    <w:rsid w:val="00753AF6"/>
    <w:rsid w:val="00770ED2"/>
    <w:rsid w:val="007729D3"/>
    <w:rsid w:val="0077355A"/>
    <w:rsid w:val="007A6D3A"/>
    <w:rsid w:val="007E0295"/>
    <w:rsid w:val="00830703"/>
    <w:rsid w:val="0086169B"/>
    <w:rsid w:val="008773E9"/>
    <w:rsid w:val="008B0DD8"/>
    <w:rsid w:val="008D3BE2"/>
    <w:rsid w:val="009D2656"/>
    <w:rsid w:val="00A052B4"/>
    <w:rsid w:val="00A541A0"/>
    <w:rsid w:val="00A74D11"/>
    <w:rsid w:val="00A77522"/>
    <w:rsid w:val="00A92DB7"/>
    <w:rsid w:val="00A93135"/>
    <w:rsid w:val="00AB4F1A"/>
    <w:rsid w:val="00AC2284"/>
    <w:rsid w:val="00AD1A41"/>
    <w:rsid w:val="00AF739F"/>
    <w:rsid w:val="00B7592C"/>
    <w:rsid w:val="00B85C7F"/>
    <w:rsid w:val="00BA3B31"/>
    <w:rsid w:val="00C24AF8"/>
    <w:rsid w:val="00CC6043"/>
    <w:rsid w:val="00D05CA5"/>
    <w:rsid w:val="00D40F90"/>
    <w:rsid w:val="00D66C07"/>
    <w:rsid w:val="00D83A0C"/>
    <w:rsid w:val="00D87857"/>
    <w:rsid w:val="00D90B5A"/>
    <w:rsid w:val="00DD24F5"/>
    <w:rsid w:val="00E3476A"/>
    <w:rsid w:val="00E61DDF"/>
    <w:rsid w:val="00EC511D"/>
    <w:rsid w:val="00ED7062"/>
    <w:rsid w:val="00EF3B60"/>
    <w:rsid w:val="00F2126B"/>
    <w:rsid w:val="00F244AA"/>
    <w:rsid w:val="00F5206A"/>
    <w:rsid w:val="00F55D56"/>
    <w:rsid w:val="00FB6838"/>
    <w:rsid w:val="00FC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CF611"/>
  <w15:docId w15:val="{61A2AE21-7336-49CD-AF80-50852A20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691A"/>
  </w:style>
  <w:style w:type="paragraph" w:styleId="Fuzeile">
    <w:name w:val="footer"/>
    <w:basedOn w:val="Standard"/>
    <w:link w:val="FuzeileZchn"/>
    <w:uiPriority w:val="99"/>
    <w:unhideWhenUsed/>
    <w:rsid w:val="003B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691A"/>
  </w:style>
  <w:style w:type="character" w:styleId="Hyperlink">
    <w:name w:val="Hyperlink"/>
    <w:basedOn w:val="Absatz-Standardschriftart"/>
    <w:uiPriority w:val="99"/>
    <w:unhideWhenUsed/>
    <w:rsid w:val="00F244AA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7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7F76"/>
    <w:rPr>
      <w:rFonts w:ascii="Tahoma" w:hAnsi="Tahoma" w:cs="Tahoma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2C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nungsrechtHafen@hpa.hamburg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amburg-port-authority.de/d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4CDEC-87C2-47EB-96E2-6C95A5B5D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Hamburg Port Authority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Lädke, Ute</dc:creator>
  <cp:lastModifiedBy>Morische, Vanessa</cp:lastModifiedBy>
  <cp:revision>2</cp:revision>
  <cp:lastPrinted>2025-08-05T06:55:00Z</cp:lastPrinted>
  <dcterms:created xsi:type="dcterms:W3CDTF">2025-08-05T09:21:00Z</dcterms:created>
  <dcterms:modified xsi:type="dcterms:W3CDTF">2025-08-05T09:21:00Z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fa36981-5e1f-4cab-a8cf-7996f301a9d3_Enabled">
    <vt:lpwstr>true</vt:lpwstr>
  </property>
  <property fmtid="{D5CDD505-2E9C-101B-9397-08002B2CF9AE}" pid="3" name="MSIP_Label_9fa36981-5e1f-4cab-a8cf-7996f301a9d3_SetDate">
    <vt:lpwstr>2023-05-16T07:23:55Z</vt:lpwstr>
  </property>
  <property fmtid="{D5CDD505-2E9C-101B-9397-08002B2CF9AE}" pid="4" name="MSIP_Label_9fa36981-5e1f-4cab-a8cf-7996f301a9d3_Method">
    <vt:lpwstr>Standard</vt:lpwstr>
  </property>
  <property fmtid="{D5CDD505-2E9C-101B-9397-08002B2CF9AE}" pid="5" name="MSIP_Label_9fa36981-5e1f-4cab-a8cf-7996f301a9d3_Name">
    <vt:lpwstr>Intern</vt:lpwstr>
  </property>
  <property fmtid="{D5CDD505-2E9C-101B-9397-08002B2CF9AE}" pid="6" name="MSIP_Label_9fa36981-5e1f-4cab-a8cf-7996f301a9d3_SiteId">
    <vt:lpwstr>6af97098-95ec-4538-9a68-24b3426aa001</vt:lpwstr>
  </property>
  <property fmtid="{D5CDD505-2E9C-101B-9397-08002B2CF9AE}" pid="7" name="MSIP_Label_9fa36981-5e1f-4cab-a8cf-7996f301a9d3_ActionId">
    <vt:lpwstr>1f21ea64-f4c4-4b86-aad0-a9659e6703f8</vt:lpwstr>
  </property>
  <property fmtid="{D5CDD505-2E9C-101B-9397-08002B2CF9AE}" pid="8" name="MSIP_Label_9fa36981-5e1f-4cab-a8cf-7996f301a9d3_ContentBits">
    <vt:lpwstr>0</vt:lpwstr>
  </property>
</Properties>
</file>